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C73" w:rsidRPr="00632C73" w:rsidRDefault="00FC66FF" w:rsidP="00632C7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32C73">
        <w:rPr>
          <w:rFonts w:ascii="Arial" w:hAnsi="Arial" w:cs="Arial"/>
          <w:sz w:val="22"/>
          <w:szCs w:val="22"/>
        </w:rPr>
        <w:t>Notes Page 2</w:t>
      </w:r>
      <w:r w:rsidR="00632C73" w:rsidRPr="00632C73">
        <w:rPr>
          <w:rFonts w:ascii="Arial" w:hAnsi="Arial" w:cs="Arial"/>
          <w:sz w:val="22"/>
          <w:szCs w:val="22"/>
        </w:rPr>
        <w:t xml:space="preserve"> Characteristics of Animals</w:t>
      </w:r>
    </w:p>
    <w:p w:rsidR="00FC66FF" w:rsidRPr="00632C73" w:rsidRDefault="00FC66FF" w:rsidP="00F020F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C554C" w:rsidRPr="00632C73" w:rsidTr="00DC554C">
        <w:tc>
          <w:tcPr>
            <w:tcW w:w="11016" w:type="dxa"/>
          </w:tcPr>
          <w:p w:rsidR="00DC554C" w:rsidRPr="00632C73" w:rsidRDefault="00DC554C" w:rsidP="00F020F3">
            <w:pPr>
              <w:rPr>
                <w:rFonts w:ascii="Arial" w:hAnsi="Arial" w:cs="Arial"/>
              </w:rPr>
            </w:pPr>
            <w:r w:rsidRPr="00632C73">
              <w:rPr>
                <w:rFonts w:ascii="Arial" w:hAnsi="Arial" w:cs="Arial"/>
              </w:rPr>
              <w:t xml:space="preserve">“Root Words” to look for… multi, </w:t>
            </w:r>
            <w:proofErr w:type="spellStart"/>
            <w:r w:rsidRPr="00632C73">
              <w:rPr>
                <w:rFonts w:ascii="Arial" w:hAnsi="Arial" w:cs="Arial"/>
              </w:rPr>
              <w:t>eu</w:t>
            </w:r>
            <w:proofErr w:type="spellEnd"/>
            <w:r w:rsidRPr="00632C73">
              <w:rPr>
                <w:rFonts w:ascii="Arial" w:hAnsi="Arial" w:cs="Arial"/>
              </w:rPr>
              <w:t xml:space="preserve">, hetero, a, bi, ab, morph, meta, </w:t>
            </w:r>
            <w:proofErr w:type="spellStart"/>
            <w:r w:rsidR="006370AB">
              <w:rPr>
                <w:rFonts w:ascii="Arial" w:hAnsi="Arial" w:cs="Arial"/>
              </w:rPr>
              <w:t>cephalo</w:t>
            </w:r>
            <w:proofErr w:type="spellEnd"/>
            <w:r w:rsidR="006370AB">
              <w:rPr>
                <w:rFonts w:ascii="Arial" w:hAnsi="Arial" w:cs="Arial"/>
              </w:rPr>
              <w:t xml:space="preserve">, </w:t>
            </w:r>
          </w:p>
        </w:tc>
      </w:tr>
    </w:tbl>
    <w:p w:rsidR="00DC554C" w:rsidRPr="00DC554C" w:rsidRDefault="00DC554C" w:rsidP="00F020F3">
      <w:pPr>
        <w:rPr>
          <w:rFonts w:ascii="Arial" w:hAnsi="Arial" w:cs="Arial"/>
          <w:sz w:val="20"/>
          <w:szCs w:val="20"/>
        </w:rPr>
      </w:pPr>
    </w:p>
    <w:p w:rsidR="00DC554C" w:rsidRDefault="00DC554C" w:rsidP="00632C7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addition to being multicellular (made of many cells) , eukaryotic (made of cells with nuclei) and heterotrophic (have to eat other things to get food)</w:t>
      </w:r>
      <w:r w:rsidR="00632C73">
        <w:rPr>
          <w:rFonts w:ascii="Arial" w:hAnsi="Arial" w:cs="Arial"/>
          <w:sz w:val="20"/>
          <w:szCs w:val="20"/>
        </w:rPr>
        <w:t xml:space="preserve"> they may show symmetry </w:t>
      </w:r>
      <w:r w:rsidR="00632C73" w:rsidRPr="00DC554C">
        <w:rPr>
          <w:rFonts w:ascii="Arial" w:hAnsi="Arial" w:cs="Arial"/>
          <w:sz w:val="20"/>
          <w:szCs w:val="20"/>
        </w:rPr>
        <w:t>(arrangement of body parts around an axis)</w:t>
      </w:r>
    </w:p>
    <w:p w:rsidR="00F020F3" w:rsidRPr="00DC554C" w:rsidRDefault="00632C73" w:rsidP="00F020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3872865</wp:posOffset>
            </wp:positionH>
            <wp:positionV relativeFrom="paragraph">
              <wp:posOffset>102235</wp:posOffset>
            </wp:positionV>
            <wp:extent cx="2973705" cy="1078230"/>
            <wp:effectExtent l="19050" t="0" r="0" b="0"/>
            <wp:wrapTight wrapText="bothSides">
              <wp:wrapPolygon edited="0">
                <wp:start x="-138" y="0"/>
                <wp:lineTo x="-138" y="21371"/>
                <wp:lineTo x="21586" y="21371"/>
                <wp:lineTo x="21586" y="0"/>
                <wp:lineTo x="-138" y="0"/>
              </wp:wrapPolygon>
            </wp:wrapTight>
            <wp:docPr id="2" name="Picture 27" descr="http://evolution.berkeley.edu/evolibrary/images/symmetry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evolution.berkeley.edu/evolibrary/images/symmetrydiagra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0F3" w:rsidRPr="00DC554C" w:rsidRDefault="00F020F3" w:rsidP="00F020F3">
      <w:pPr>
        <w:rPr>
          <w:rFonts w:ascii="Arial" w:hAnsi="Arial" w:cs="Arial"/>
          <w:sz w:val="20"/>
          <w:szCs w:val="20"/>
        </w:rPr>
      </w:pPr>
      <w:r w:rsidRPr="00DC554C">
        <w:rPr>
          <w:rFonts w:ascii="Arial" w:hAnsi="Arial" w:cs="Arial"/>
          <w:sz w:val="20"/>
          <w:szCs w:val="20"/>
        </w:rPr>
        <w:t>Asymmetrical – no symmetry (sponges)</w:t>
      </w:r>
    </w:p>
    <w:p w:rsidR="00F020F3" w:rsidRPr="00DC554C" w:rsidRDefault="00F020F3" w:rsidP="00F020F3">
      <w:pPr>
        <w:rPr>
          <w:rFonts w:ascii="Arial" w:hAnsi="Arial" w:cs="Arial"/>
          <w:sz w:val="20"/>
          <w:szCs w:val="20"/>
        </w:rPr>
      </w:pPr>
      <w:r w:rsidRPr="00DC554C">
        <w:rPr>
          <w:rFonts w:ascii="Arial" w:hAnsi="Arial" w:cs="Arial"/>
          <w:sz w:val="20"/>
          <w:szCs w:val="20"/>
        </w:rPr>
        <w:t>Radial Symmetry – symmetry in the shape of a wheel; body parts arranged in a circle around a center axis (cnidarians, echinoderms</w:t>
      </w:r>
      <w:proofErr w:type="gramStart"/>
      <w:r w:rsidRPr="00DC554C">
        <w:rPr>
          <w:rFonts w:ascii="Arial" w:hAnsi="Arial" w:cs="Arial"/>
          <w:sz w:val="20"/>
          <w:szCs w:val="20"/>
        </w:rPr>
        <w:t>)</w:t>
      </w:r>
      <w:r w:rsidR="00FC66FF" w:rsidRPr="00DC554C">
        <w:rPr>
          <w:rFonts w:ascii="Arial" w:hAnsi="Arial" w:cs="Arial"/>
          <w:sz w:val="20"/>
          <w:szCs w:val="20"/>
        </w:rPr>
        <w:t xml:space="preserve">  *</w:t>
      </w:r>
      <w:proofErr w:type="gramEnd"/>
      <w:r w:rsidR="00FC66FF" w:rsidRPr="00DC554C">
        <w:rPr>
          <w:rFonts w:ascii="Arial" w:hAnsi="Arial" w:cs="Arial"/>
          <w:sz w:val="20"/>
          <w:szCs w:val="20"/>
        </w:rPr>
        <w:t>*no head!!!</w:t>
      </w:r>
      <w:r w:rsidR="00632C73" w:rsidRPr="00632C73">
        <w:rPr>
          <w:rFonts w:ascii="Arial" w:hAnsi="Arial" w:cs="Arial"/>
          <w:noProof/>
          <w:sz w:val="20"/>
          <w:szCs w:val="20"/>
        </w:rPr>
        <w:t xml:space="preserve"> </w:t>
      </w:r>
    </w:p>
    <w:p w:rsidR="00F020F3" w:rsidRPr="00DC554C" w:rsidRDefault="00F020F3" w:rsidP="00F020F3">
      <w:pPr>
        <w:rPr>
          <w:rFonts w:ascii="Arial" w:hAnsi="Arial" w:cs="Arial"/>
          <w:sz w:val="20"/>
          <w:szCs w:val="20"/>
        </w:rPr>
      </w:pPr>
      <w:r w:rsidRPr="00DC554C">
        <w:rPr>
          <w:rFonts w:ascii="Arial" w:hAnsi="Arial" w:cs="Arial"/>
          <w:sz w:val="20"/>
          <w:szCs w:val="20"/>
        </w:rPr>
        <w:t>Bilateral Symmetry – symmetry in which there is a right and left side that are mirror images and anterior (head) and posterior (tail) end (worms, arthropods, and all vertebrates)</w:t>
      </w:r>
    </w:p>
    <w:p w:rsidR="00F020F3" w:rsidRPr="00DC554C" w:rsidRDefault="00F020F3" w:rsidP="00F020F3">
      <w:pPr>
        <w:rPr>
          <w:rFonts w:ascii="Arial" w:hAnsi="Arial" w:cs="Arial"/>
          <w:sz w:val="20"/>
          <w:szCs w:val="20"/>
        </w:rPr>
      </w:pPr>
    </w:p>
    <w:p w:rsidR="00FC66FF" w:rsidRPr="00DC554C" w:rsidRDefault="00FC66FF" w:rsidP="00F020F3">
      <w:pPr>
        <w:rPr>
          <w:rFonts w:ascii="Arial" w:hAnsi="Arial" w:cs="Arial"/>
          <w:sz w:val="20"/>
          <w:szCs w:val="20"/>
        </w:rPr>
      </w:pPr>
    </w:p>
    <w:p w:rsidR="00F020F3" w:rsidRPr="00DC554C" w:rsidRDefault="00F020F3" w:rsidP="00632C7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C554C">
        <w:rPr>
          <w:rFonts w:ascii="Arial" w:hAnsi="Arial" w:cs="Arial"/>
          <w:sz w:val="20"/>
          <w:szCs w:val="20"/>
        </w:rPr>
        <w:t xml:space="preserve">May Show </w:t>
      </w:r>
      <w:proofErr w:type="gramStart"/>
      <w:r w:rsidRPr="00DC554C">
        <w:rPr>
          <w:rFonts w:ascii="Arial" w:hAnsi="Arial" w:cs="Arial"/>
          <w:sz w:val="20"/>
          <w:szCs w:val="20"/>
        </w:rPr>
        <w:t xml:space="preserve">Cephalization  </w:t>
      </w:r>
      <w:r w:rsidR="00DC554C">
        <w:rPr>
          <w:rFonts w:ascii="Arial" w:hAnsi="Arial" w:cs="Arial"/>
          <w:sz w:val="20"/>
          <w:szCs w:val="20"/>
        </w:rPr>
        <w:t>(</w:t>
      </w:r>
      <w:proofErr w:type="gramEnd"/>
      <w:r w:rsidR="00DC554C">
        <w:rPr>
          <w:rFonts w:ascii="Arial" w:hAnsi="Arial" w:cs="Arial"/>
          <w:sz w:val="20"/>
          <w:szCs w:val="20"/>
        </w:rPr>
        <w:t>have a head)</w:t>
      </w:r>
      <w:r w:rsidRPr="00DC554C">
        <w:rPr>
          <w:rFonts w:ascii="Arial" w:hAnsi="Arial" w:cs="Arial"/>
          <w:sz w:val="20"/>
          <w:szCs w:val="20"/>
        </w:rPr>
        <w:t xml:space="preserve">  Sensory organs concentrated at the head end of the organism.  Always have bilateral symmetry (worms, arthropods, vertebrates)</w:t>
      </w:r>
      <w:r w:rsidR="00DC554C">
        <w:rPr>
          <w:rFonts w:ascii="Arial" w:hAnsi="Arial" w:cs="Arial"/>
          <w:sz w:val="20"/>
          <w:szCs w:val="20"/>
        </w:rPr>
        <w:t xml:space="preserve">  </w:t>
      </w:r>
      <w:r w:rsidR="006370AB">
        <w:rPr>
          <w:rFonts w:ascii="Arial" w:hAnsi="Arial" w:cs="Arial"/>
          <w:sz w:val="20"/>
          <w:szCs w:val="20"/>
        </w:rPr>
        <w:t xml:space="preserve"> Nervous System may be a</w:t>
      </w:r>
      <w:r w:rsidR="00DC554C">
        <w:rPr>
          <w:rFonts w:ascii="Arial" w:hAnsi="Arial" w:cs="Arial"/>
          <w:sz w:val="20"/>
          <w:szCs w:val="20"/>
        </w:rPr>
        <w:t xml:space="preserve"> true brain and nerves, smaller mini-brains called ganglia, or a nerve net.</w:t>
      </w:r>
    </w:p>
    <w:p w:rsidR="00F020F3" w:rsidRPr="00DC554C" w:rsidRDefault="00F020F3" w:rsidP="00F020F3">
      <w:pPr>
        <w:rPr>
          <w:rFonts w:ascii="Arial" w:hAnsi="Arial" w:cs="Arial"/>
          <w:sz w:val="20"/>
          <w:szCs w:val="20"/>
        </w:rPr>
      </w:pPr>
    </w:p>
    <w:p w:rsidR="00F020F3" w:rsidRPr="00DC554C" w:rsidRDefault="00F020F3" w:rsidP="00632C7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C554C">
        <w:rPr>
          <w:rFonts w:ascii="Arial" w:hAnsi="Arial" w:cs="Arial"/>
          <w:sz w:val="20"/>
          <w:szCs w:val="20"/>
        </w:rPr>
        <w:t>May Show Segmentation</w:t>
      </w:r>
      <w:r w:rsidR="00FC66FF" w:rsidRPr="00DC554C">
        <w:rPr>
          <w:rFonts w:ascii="Arial" w:hAnsi="Arial" w:cs="Arial"/>
          <w:sz w:val="20"/>
          <w:szCs w:val="20"/>
        </w:rPr>
        <w:t xml:space="preserve"> </w:t>
      </w:r>
      <w:r w:rsidRPr="00DC554C">
        <w:rPr>
          <w:rFonts w:ascii="Arial" w:hAnsi="Arial" w:cs="Arial"/>
          <w:sz w:val="20"/>
          <w:szCs w:val="20"/>
        </w:rPr>
        <w:t xml:space="preserve">  Only present in more complex animals.  </w:t>
      </w:r>
      <w:r w:rsidR="00DC554C">
        <w:rPr>
          <w:rFonts w:ascii="Arial" w:hAnsi="Arial" w:cs="Arial"/>
          <w:sz w:val="20"/>
          <w:szCs w:val="20"/>
        </w:rPr>
        <w:t>Repetition of body parts</w:t>
      </w:r>
      <w:r w:rsidR="00632C73">
        <w:rPr>
          <w:rFonts w:ascii="Arial" w:hAnsi="Arial" w:cs="Arial"/>
          <w:sz w:val="20"/>
          <w:szCs w:val="20"/>
        </w:rPr>
        <w:t xml:space="preserve"> and/or a body divided into compartments</w:t>
      </w:r>
      <w:r w:rsidR="00DC554C">
        <w:rPr>
          <w:rFonts w:ascii="Arial" w:hAnsi="Arial" w:cs="Arial"/>
          <w:sz w:val="20"/>
          <w:szCs w:val="20"/>
        </w:rPr>
        <w:t>.</w:t>
      </w:r>
    </w:p>
    <w:p w:rsidR="00F020F3" w:rsidRPr="00DC554C" w:rsidRDefault="00F020F3" w:rsidP="00F020F3">
      <w:pPr>
        <w:rPr>
          <w:rFonts w:ascii="Arial" w:hAnsi="Arial" w:cs="Arial"/>
          <w:sz w:val="20"/>
          <w:szCs w:val="20"/>
        </w:rPr>
      </w:pPr>
    </w:p>
    <w:p w:rsidR="00F020F3" w:rsidRPr="00DC554C" w:rsidRDefault="00F020F3" w:rsidP="00632C7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C554C">
        <w:rPr>
          <w:rFonts w:ascii="Arial" w:hAnsi="Arial" w:cs="Arial"/>
          <w:sz w:val="20"/>
          <w:szCs w:val="20"/>
        </w:rPr>
        <w:t>Most Have a Body Cavity   Coelom – true body cavity fully. (a hollow space</w:t>
      </w:r>
      <w:r w:rsidR="00DC554C">
        <w:rPr>
          <w:rFonts w:ascii="Arial" w:hAnsi="Arial" w:cs="Arial"/>
          <w:sz w:val="20"/>
          <w:szCs w:val="20"/>
        </w:rPr>
        <w:t xml:space="preserve"> where body processes happen)  The digestive tube may have only one opening (</w:t>
      </w:r>
      <w:proofErr w:type="spellStart"/>
      <w:r w:rsidR="00DC554C">
        <w:rPr>
          <w:rFonts w:ascii="Arial" w:hAnsi="Arial" w:cs="Arial"/>
          <w:sz w:val="20"/>
          <w:szCs w:val="20"/>
        </w:rPr>
        <w:t>gastrovascular</w:t>
      </w:r>
      <w:proofErr w:type="spellEnd"/>
      <w:r w:rsidR="00DC554C">
        <w:rPr>
          <w:rFonts w:ascii="Arial" w:hAnsi="Arial" w:cs="Arial"/>
          <w:sz w:val="20"/>
          <w:szCs w:val="20"/>
        </w:rPr>
        <w:t xml:space="preserve"> cavity) or digestive tract (two opening, entrance and exit</w:t>
      </w:r>
      <w:proofErr w:type="gramStart"/>
      <w:r w:rsidR="00DC554C">
        <w:rPr>
          <w:rFonts w:ascii="Arial" w:hAnsi="Arial" w:cs="Arial"/>
          <w:sz w:val="20"/>
          <w:szCs w:val="20"/>
        </w:rPr>
        <w:t>)</w:t>
      </w:r>
      <w:r w:rsidR="006370AB">
        <w:rPr>
          <w:rFonts w:ascii="Arial" w:hAnsi="Arial" w:cs="Arial"/>
          <w:sz w:val="20"/>
          <w:szCs w:val="20"/>
        </w:rPr>
        <w:t xml:space="preserve">  The</w:t>
      </w:r>
      <w:proofErr w:type="gramEnd"/>
      <w:r w:rsidR="006370AB">
        <w:rPr>
          <w:rFonts w:ascii="Arial" w:hAnsi="Arial" w:cs="Arial"/>
          <w:sz w:val="20"/>
          <w:szCs w:val="20"/>
        </w:rPr>
        <w:t xml:space="preserve"> respiratory system may be gills, lungs, or just the “skin”. The circulatory system may be open or enclosed within tubes than run throughout the body.</w:t>
      </w:r>
    </w:p>
    <w:p w:rsidR="00F020F3" w:rsidRPr="00DC554C" w:rsidRDefault="00F020F3" w:rsidP="00F020F3">
      <w:pPr>
        <w:rPr>
          <w:rFonts w:ascii="Arial" w:hAnsi="Arial" w:cs="Arial"/>
          <w:sz w:val="20"/>
          <w:szCs w:val="20"/>
        </w:rPr>
      </w:pPr>
    </w:p>
    <w:p w:rsidR="00F020F3" w:rsidRPr="00DC554C" w:rsidRDefault="00F020F3" w:rsidP="00632C7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C554C">
        <w:rPr>
          <w:rFonts w:ascii="Arial" w:hAnsi="Arial" w:cs="Arial"/>
          <w:sz w:val="20"/>
          <w:szCs w:val="20"/>
        </w:rPr>
        <w:t>Body Surfaces:</w:t>
      </w:r>
    </w:p>
    <w:p w:rsidR="00F020F3" w:rsidRPr="00DC554C" w:rsidRDefault="00F020F3" w:rsidP="00F020F3">
      <w:pPr>
        <w:rPr>
          <w:rFonts w:ascii="Arial" w:hAnsi="Arial" w:cs="Arial"/>
          <w:sz w:val="20"/>
          <w:szCs w:val="20"/>
        </w:rPr>
        <w:sectPr w:rsidR="00F020F3" w:rsidRPr="00DC554C" w:rsidSect="00F020F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020F3" w:rsidRPr="00DC554C" w:rsidRDefault="00F020F3" w:rsidP="00F020F3">
      <w:pPr>
        <w:rPr>
          <w:rFonts w:ascii="Arial" w:hAnsi="Arial" w:cs="Arial"/>
          <w:sz w:val="20"/>
          <w:szCs w:val="20"/>
        </w:rPr>
      </w:pPr>
      <w:r w:rsidRPr="00DC554C">
        <w:rPr>
          <w:rFonts w:ascii="Arial" w:hAnsi="Arial" w:cs="Arial"/>
          <w:sz w:val="20"/>
          <w:szCs w:val="20"/>
        </w:rPr>
        <w:lastRenderedPageBreak/>
        <w:t>Anterior – toward the head</w:t>
      </w:r>
    </w:p>
    <w:p w:rsidR="00F020F3" w:rsidRPr="00DC554C" w:rsidRDefault="00F020F3" w:rsidP="00F020F3">
      <w:pPr>
        <w:rPr>
          <w:rFonts w:ascii="Arial" w:hAnsi="Arial" w:cs="Arial"/>
          <w:sz w:val="20"/>
          <w:szCs w:val="20"/>
        </w:rPr>
      </w:pPr>
      <w:r w:rsidRPr="00DC554C">
        <w:rPr>
          <w:rFonts w:ascii="Arial" w:hAnsi="Arial" w:cs="Arial"/>
          <w:sz w:val="20"/>
          <w:szCs w:val="20"/>
        </w:rPr>
        <w:t>Posterior – toward the anus</w:t>
      </w:r>
    </w:p>
    <w:p w:rsidR="00F020F3" w:rsidRPr="00DC554C" w:rsidRDefault="00F020F3" w:rsidP="00F020F3">
      <w:pPr>
        <w:rPr>
          <w:rFonts w:ascii="Arial" w:hAnsi="Arial" w:cs="Arial"/>
          <w:sz w:val="20"/>
          <w:szCs w:val="20"/>
        </w:rPr>
      </w:pPr>
      <w:r w:rsidRPr="00DC554C">
        <w:rPr>
          <w:rFonts w:ascii="Arial" w:hAnsi="Arial" w:cs="Arial"/>
          <w:sz w:val="20"/>
          <w:szCs w:val="20"/>
        </w:rPr>
        <w:t>Dorsal – toward the spine (back)</w:t>
      </w:r>
    </w:p>
    <w:p w:rsidR="00F020F3" w:rsidRPr="00DC554C" w:rsidRDefault="00F020F3" w:rsidP="00F020F3">
      <w:pPr>
        <w:rPr>
          <w:rFonts w:ascii="Arial" w:hAnsi="Arial" w:cs="Arial"/>
          <w:sz w:val="20"/>
          <w:szCs w:val="20"/>
        </w:rPr>
      </w:pPr>
      <w:r w:rsidRPr="00DC554C">
        <w:rPr>
          <w:rFonts w:ascii="Arial" w:hAnsi="Arial" w:cs="Arial"/>
          <w:sz w:val="20"/>
          <w:szCs w:val="20"/>
        </w:rPr>
        <w:t>Ventral – toward the stomach (belly button)</w:t>
      </w:r>
    </w:p>
    <w:p w:rsidR="00F020F3" w:rsidRPr="00DC554C" w:rsidRDefault="00F020F3" w:rsidP="00F020F3">
      <w:pPr>
        <w:rPr>
          <w:rFonts w:ascii="Arial" w:hAnsi="Arial" w:cs="Arial"/>
          <w:sz w:val="20"/>
          <w:szCs w:val="20"/>
        </w:rPr>
      </w:pPr>
      <w:r w:rsidRPr="00DC554C">
        <w:rPr>
          <w:rFonts w:ascii="Arial" w:hAnsi="Arial" w:cs="Arial"/>
          <w:sz w:val="20"/>
          <w:szCs w:val="20"/>
        </w:rPr>
        <w:lastRenderedPageBreak/>
        <w:t>Lateral – to the side</w:t>
      </w:r>
    </w:p>
    <w:p w:rsidR="00F020F3" w:rsidRPr="00DC554C" w:rsidRDefault="00F020F3" w:rsidP="00F020F3">
      <w:pPr>
        <w:rPr>
          <w:rFonts w:ascii="Arial" w:hAnsi="Arial" w:cs="Arial"/>
          <w:sz w:val="20"/>
          <w:szCs w:val="20"/>
        </w:rPr>
      </w:pPr>
      <w:r w:rsidRPr="00DC554C">
        <w:rPr>
          <w:rFonts w:ascii="Arial" w:hAnsi="Arial" w:cs="Arial"/>
          <w:sz w:val="20"/>
          <w:szCs w:val="20"/>
        </w:rPr>
        <w:t>Oral – side where the mouth is located</w:t>
      </w:r>
    </w:p>
    <w:p w:rsidR="00F020F3" w:rsidRPr="00DC554C" w:rsidRDefault="00F020F3" w:rsidP="00F020F3">
      <w:pPr>
        <w:rPr>
          <w:rFonts w:ascii="Arial" w:hAnsi="Arial" w:cs="Arial"/>
          <w:sz w:val="20"/>
          <w:szCs w:val="20"/>
        </w:rPr>
      </w:pPr>
      <w:proofErr w:type="spellStart"/>
      <w:r w:rsidRPr="00DC554C">
        <w:rPr>
          <w:rFonts w:ascii="Arial" w:hAnsi="Arial" w:cs="Arial"/>
          <w:sz w:val="20"/>
          <w:szCs w:val="20"/>
        </w:rPr>
        <w:t>Aboral</w:t>
      </w:r>
      <w:proofErr w:type="spellEnd"/>
      <w:r w:rsidRPr="00DC554C">
        <w:rPr>
          <w:rFonts w:ascii="Arial" w:hAnsi="Arial" w:cs="Arial"/>
          <w:sz w:val="20"/>
          <w:szCs w:val="20"/>
        </w:rPr>
        <w:t xml:space="preserve"> – side opposite where the mouth is located</w:t>
      </w:r>
    </w:p>
    <w:p w:rsidR="00F020F3" w:rsidRPr="00DC554C" w:rsidRDefault="00F020F3" w:rsidP="00F020F3">
      <w:pPr>
        <w:rPr>
          <w:rFonts w:ascii="Arial" w:hAnsi="Arial" w:cs="Arial"/>
          <w:sz w:val="20"/>
          <w:szCs w:val="20"/>
        </w:rPr>
        <w:sectPr w:rsidR="00F020F3" w:rsidRPr="00DC554C" w:rsidSect="00F020F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020F3" w:rsidRPr="00DC554C" w:rsidRDefault="00F020F3" w:rsidP="00F020F3">
      <w:pPr>
        <w:rPr>
          <w:rFonts w:ascii="Arial" w:hAnsi="Arial" w:cs="Arial"/>
          <w:sz w:val="20"/>
          <w:szCs w:val="20"/>
        </w:rPr>
      </w:pPr>
    </w:p>
    <w:p w:rsidR="00F020F3" w:rsidRPr="00DC554C" w:rsidRDefault="00DC554C" w:rsidP="00632C73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May have asexual and/or sexual reproduction.  Also as a species may be hermaphroditic (both male and female at the same time/ produce both sperm and egg) or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dioecious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(either male or female form) </w:t>
      </w:r>
      <w:r w:rsidR="00F020F3" w:rsidRPr="00DC554C">
        <w:rPr>
          <w:rFonts w:ascii="Arial" w:hAnsi="Arial" w:cs="Arial"/>
          <w:bCs/>
          <w:color w:val="000000"/>
          <w:sz w:val="20"/>
          <w:szCs w:val="20"/>
        </w:rPr>
        <w:t xml:space="preserve">May have Larval Forms:  Some animals go through immature LARVAL forms that do NOT resemble the adult such as a </w:t>
      </w:r>
      <w:proofErr w:type="spellStart"/>
      <w:r w:rsidR="00F020F3" w:rsidRPr="00DC554C">
        <w:rPr>
          <w:rFonts w:ascii="Arial" w:hAnsi="Arial" w:cs="Arial"/>
          <w:bCs/>
          <w:color w:val="000000"/>
          <w:sz w:val="20"/>
          <w:szCs w:val="20"/>
        </w:rPr>
        <w:t>Planula</w:t>
      </w:r>
      <w:proofErr w:type="spellEnd"/>
      <w:r w:rsidR="00F020F3" w:rsidRPr="00DC554C">
        <w:rPr>
          <w:rFonts w:ascii="Arial" w:hAnsi="Arial" w:cs="Arial"/>
          <w:bCs/>
          <w:color w:val="000000"/>
          <w:sz w:val="20"/>
          <w:szCs w:val="20"/>
        </w:rPr>
        <w:t xml:space="preserve"> (larva of cnidarians  such as jellyfish, corals, &amp; sea anemones)  or a </w:t>
      </w:r>
      <w:proofErr w:type="spellStart"/>
      <w:r w:rsidR="00F020F3" w:rsidRPr="00DC554C">
        <w:rPr>
          <w:rFonts w:ascii="Arial" w:hAnsi="Arial" w:cs="Arial"/>
          <w:bCs/>
          <w:color w:val="000000"/>
          <w:sz w:val="20"/>
          <w:szCs w:val="20"/>
        </w:rPr>
        <w:t>Trochophore</w:t>
      </w:r>
      <w:proofErr w:type="spellEnd"/>
      <w:r w:rsidR="00F020F3" w:rsidRPr="00DC554C">
        <w:rPr>
          <w:rFonts w:ascii="Arial" w:hAnsi="Arial" w:cs="Arial"/>
          <w:bCs/>
          <w:color w:val="000000"/>
          <w:sz w:val="20"/>
          <w:szCs w:val="20"/>
        </w:rPr>
        <w:t xml:space="preserve"> – larva of mollusks (squids &amp; octopus)</w:t>
      </w:r>
    </w:p>
    <w:p w:rsidR="00F020F3" w:rsidRPr="00DC554C" w:rsidRDefault="00F020F3" w:rsidP="00F020F3">
      <w:pPr>
        <w:rPr>
          <w:rFonts w:ascii="Arial" w:hAnsi="Arial" w:cs="Arial"/>
          <w:sz w:val="20"/>
          <w:szCs w:val="20"/>
        </w:rPr>
      </w:pPr>
    </w:p>
    <w:p w:rsidR="00F020F3" w:rsidRPr="00DC554C" w:rsidRDefault="00F020F3" w:rsidP="00632C73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000000"/>
          <w:sz w:val="20"/>
          <w:szCs w:val="20"/>
        </w:rPr>
      </w:pPr>
      <w:r w:rsidRPr="00DC554C">
        <w:rPr>
          <w:rFonts w:ascii="Arial" w:hAnsi="Arial" w:cs="Arial"/>
          <w:bCs/>
          <w:color w:val="000000"/>
          <w:sz w:val="20"/>
          <w:szCs w:val="20"/>
        </w:rPr>
        <w:t>May undergo Metamorphosis:  complete or incomplete.    An idea common in ARTHROPODS</w:t>
      </w:r>
    </w:p>
    <w:p w:rsidR="00F020F3" w:rsidRPr="00DC554C" w:rsidRDefault="00FC66FF" w:rsidP="00F020F3">
      <w:pPr>
        <w:rPr>
          <w:rFonts w:ascii="Arial" w:hAnsi="Arial" w:cs="Arial"/>
          <w:bCs/>
          <w:color w:val="000000"/>
          <w:sz w:val="20"/>
          <w:szCs w:val="20"/>
        </w:rPr>
      </w:pPr>
      <w:r w:rsidRPr="00DC554C">
        <w:rPr>
          <w:rFonts w:ascii="Arial" w:hAnsi="Arial" w:cs="Arial"/>
          <w:bCs/>
          <w:color w:val="000000"/>
          <w:sz w:val="20"/>
          <w:szCs w:val="20"/>
        </w:rPr>
        <w:t xml:space="preserve">         </w:t>
      </w:r>
      <w:proofErr w:type="gramStart"/>
      <w:r w:rsidR="00F020F3" w:rsidRPr="00DC554C">
        <w:rPr>
          <w:rFonts w:ascii="Arial" w:hAnsi="Arial" w:cs="Arial"/>
          <w:bCs/>
          <w:color w:val="000000"/>
          <w:sz w:val="20"/>
          <w:szCs w:val="20"/>
        </w:rPr>
        <w:t>Incomplete  (</w:t>
      </w:r>
      <w:proofErr w:type="gramEnd"/>
      <w:r w:rsidR="00F020F3" w:rsidRPr="00DC554C">
        <w:rPr>
          <w:rFonts w:ascii="Arial" w:hAnsi="Arial" w:cs="Arial"/>
          <w:bCs/>
          <w:color w:val="000000"/>
          <w:sz w:val="20"/>
          <w:szCs w:val="20"/>
        </w:rPr>
        <w:t xml:space="preserve">egg </w:t>
      </w:r>
      <w:r w:rsidR="00F020F3" w:rsidRPr="00DC554C">
        <w:rPr>
          <w:rFonts w:ascii="Arial" w:hAnsi="Arial" w:cs="Arial"/>
          <w:bCs/>
          <w:color w:val="000000"/>
          <w:sz w:val="20"/>
          <w:szCs w:val="20"/>
        </w:rPr>
        <w:sym w:font="Wingdings" w:char="F0E0"/>
      </w:r>
      <w:r w:rsidR="00F020F3" w:rsidRPr="00DC554C">
        <w:rPr>
          <w:rFonts w:ascii="Arial" w:hAnsi="Arial" w:cs="Arial"/>
          <w:bCs/>
          <w:color w:val="000000"/>
          <w:sz w:val="20"/>
          <w:szCs w:val="20"/>
        </w:rPr>
        <w:t xml:space="preserve"> nymph </w:t>
      </w:r>
      <w:r w:rsidR="00F020F3" w:rsidRPr="00DC554C">
        <w:rPr>
          <w:rFonts w:ascii="Arial" w:hAnsi="Arial" w:cs="Arial"/>
          <w:bCs/>
          <w:color w:val="000000"/>
          <w:sz w:val="20"/>
          <w:szCs w:val="20"/>
        </w:rPr>
        <w:sym w:font="Wingdings" w:char="F0E0"/>
      </w:r>
      <w:r w:rsidR="00F020F3" w:rsidRPr="00DC554C">
        <w:rPr>
          <w:rFonts w:ascii="Arial" w:hAnsi="Arial" w:cs="Arial"/>
          <w:bCs/>
          <w:color w:val="000000"/>
          <w:sz w:val="20"/>
          <w:szCs w:val="20"/>
        </w:rPr>
        <w:t xml:space="preserve">  adult)      Complete  (egg </w:t>
      </w:r>
      <w:r w:rsidR="00F020F3" w:rsidRPr="00DC554C">
        <w:rPr>
          <w:rFonts w:ascii="Arial" w:hAnsi="Arial" w:cs="Arial"/>
          <w:bCs/>
          <w:color w:val="000000"/>
          <w:sz w:val="20"/>
          <w:szCs w:val="20"/>
        </w:rPr>
        <w:sym w:font="Wingdings" w:char="F0E0"/>
      </w:r>
      <w:r w:rsidR="00F020F3" w:rsidRPr="00DC554C">
        <w:rPr>
          <w:rFonts w:ascii="Arial" w:hAnsi="Arial" w:cs="Arial"/>
          <w:bCs/>
          <w:color w:val="000000"/>
          <w:sz w:val="20"/>
          <w:szCs w:val="20"/>
        </w:rPr>
        <w:t xml:space="preserve"> larva  </w:t>
      </w:r>
      <w:r w:rsidR="00F020F3" w:rsidRPr="00DC554C">
        <w:rPr>
          <w:rFonts w:ascii="Arial" w:hAnsi="Arial" w:cs="Arial"/>
          <w:bCs/>
          <w:color w:val="000000"/>
          <w:sz w:val="20"/>
          <w:szCs w:val="20"/>
        </w:rPr>
        <w:sym w:font="Wingdings" w:char="F0E0"/>
      </w:r>
      <w:r w:rsidR="00F020F3" w:rsidRPr="00DC554C">
        <w:rPr>
          <w:rFonts w:ascii="Arial" w:hAnsi="Arial" w:cs="Arial"/>
          <w:bCs/>
          <w:color w:val="000000"/>
          <w:sz w:val="20"/>
          <w:szCs w:val="20"/>
        </w:rPr>
        <w:t xml:space="preserve">  pupa </w:t>
      </w:r>
      <w:r w:rsidR="00F020F3" w:rsidRPr="00DC554C">
        <w:rPr>
          <w:rFonts w:ascii="Arial" w:hAnsi="Arial" w:cs="Arial"/>
          <w:bCs/>
          <w:color w:val="000000"/>
          <w:sz w:val="20"/>
          <w:szCs w:val="20"/>
        </w:rPr>
        <w:sym w:font="Wingdings" w:char="F0E0"/>
      </w:r>
      <w:r w:rsidR="00F020F3" w:rsidRPr="00DC554C">
        <w:rPr>
          <w:rFonts w:ascii="Arial" w:hAnsi="Arial" w:cs="Arial"/>
          <w:bCs/>
          <w:color w:val="000000"/>
          <w:sz w:val="20"/>
          <w:szCs w:val="20"/>
        </w:rPr>
        <w:t xml:space="preserve"> adult)</w:t>
      </w:r>
    </w:p>
    <w:p w:rsidR="00F020F3" w:rsidRPr="00DC554C" w:rsidRDefault="00F020F3" w:rsidP="00F020F3">
      <w:pPr>
        <w:rPr>
          <w:rFonts w:ascii="Arial" w:hAnsi="Arial" w:cs="Arial"/>
          <w:bCs/>
          <w:color w:val="000000"/>
          <w:sz w:val="20"/>
          <w:szCs w:val="20"/>
        </w:rPr>
      </w:pPr>
    </w:p>
    <w:p w:rsidR="00F020F3" w:rsidRPr="00DC554C" w:rsidRDefault="00FC66FF" w:rsidP="00F020F3">
      <w:pPr>
        <w:rPr>
          <w:rFonts w:ascii="Arial" w:hAnsi="Arial" w:cs="Arial"/>
          <w:bCs/>
          <w:color w:val="000000"/>
          <w:sz w:val="20"/>
          <w:szCs w:val="20"/>
        </w:rPr>
      </w:pPr>
      <w:r w:rsidRPr="00DC554C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DC554C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1559584" cy="1143855"/>
            <wp:effectExtent l="19050" t="0" r="0" b="0"/>
            <wp:docPr id="18" name="Picture 19" descr="fig1_4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ig1_4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398" cy="1147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54C"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</w:t>
      </w:r>
      <w:r w:rsidRPr="00DC554C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1637222" cy="1146840"/>
            <wp:effectExtent l="19050" t="0" r="1078" b="0"/>
            <wp:docPr id="17" name="Picture 20" descr="fig2_4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ig2_4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294" cy="1146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0F3" w:rsidRPr="00DC554C" w:rsidRDefault="00F020F3" w:rsidP="00F020F3">
      <w:pPr>
        <w:rPr>
          <w:rFonts w:ascii="Arial" w:hAnsi="Arial" w:cs="Arial"/>
          <w:bCs/>
          <w:color w:val="000000"/>
          <w:sz w:val="20"/>
          <w:szCs w:val="20"/>
        </w:rPr>
      </w:pPr>
    </w:p>
    <w:p w:rsidR="00F020F3" w:rsidRDefault="00F020F3" w:rsidP="00632C73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000000"/>
          <w:sz w:val="20"/>
          <w:szCs w:val="20"/>
        </w:rPr>
      </w:pPr>
      <w:r w:rsidRPr="00DC554C">
        <w:rPr>
          <w:rFonts w:ascii="Arial" w:hAnsi="Arial" w:cs="Arial"/>
          <w:bCs/>
          <w:color w:val="000000"/>
          <w:sz w:val="20"/>
          <w:szCs w:val="20"/>
        </w:rPr>
        <w:t xml:space="preserve">Support Systems:  Whereas vertebrates have real bones for support, invertebrates have other means… Sponges are the simplest animals supported by </w:t>
      </w:r>
      <w:proofErr w:type="spellStart"/>
      <w:r w:rsidRPr="00DC554C">
        <w:rPr>
          <w:rFonts w:ascii="Arial" w:hAnsi="Arial" w:cs="Arial"/>
          <w:bCs/>
          <w:color w:val="000000"/>
          <w:sz w:val="20"/>
          <w:szCs w:val="20"/>
        </w:rPr>
        <w:t>spongin</w:t>
      </w:r>
      <w:proofErr w:type="spellEnd"/>
      <w:r w:rsidRPr="00DC554C">
        <w:rPr>
          <w:rFonts w:ascii="Arial" w:hAnsi="Arial" w:cs="Arial"/>
          <w:bCs/>
          <w:color w:val="000000"/>
          <w:sz w:val="20"/>
          <w:szCs w:val="20"/>
        </w:rPr>
        <w:t xml:space="preserve"> (protein) and spicules. Limestone Cases support coral polyps (animals) “Worms” have fluid-filled body cavities making a hydrostatic skeleton.  Arthropods have outside exoskeletons.  Echinoderms (star fish) &amp; vertebrates have internal bone-like pieces.</w:t>
      </w:r>
    </w:p>
    <w:p w:rsidR="003D6EE1" w:rsidRPr="00DC554C" w:rsidRDefault="003D6EE1" w:rsidP="003D6EE1">
      <w:pPr>
        <w:pStyle w:val="ListParagrap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32C73" w:rsidTr="00632C73">
        <w:tc>
          <w:tcPr>
            <w:tcW w:w="11016" w:type="dxa"/>
          </w:tcPr>
          <w:p w:rsidR="00632C73" w:rsidRDefault="00632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Words to Know…</w:t>
            </w:r>
            <w:r w:rsidR="006370AB">
              <w:rPr>
                <w:rFonts w:ascii="Arial" w:hAnsi="Arial" w:cs="Arial"/>
                <w:sz w:val="20"/>
                <w:szCs w:val="20"/>
              </w:rPr>
              <w:t xml:space="preserve">”all position terms”, symmetry, cephalization, segmentation, coelom, hermaphroditic, </w:t>
            </w:r>
            <w:proofErr w:type="spellStart"/>
            <w:r w:rsidR="006370AB">
              <w:rPr>
                <w:rFonts w:ascii="Arial" w:hAnsi="Arial" w:cs="Arial"/>
                <w:sz w:val="20"/>
                <w:szCs w:val="20"/>
              </w:rPr>
              <w:t>dioecious</w:t>
            </w:r>
            <w:proofErr w:type="spellEnd"/>
            <w:r w:rsidR="006370AB">
              <w:rPr>
                <w:rFonts w:ascii="Arial" w:hAnsi="Arial" w:cs="Arial"/>
                <w:sz w:val="20"/>
                <w:szCs w:val="20"/>
              </w:rPr>
              <w:t xml:space="preserve">, larval, spicules, hydrostatic, exoskeleton, </w:t>
            </w:r>
            <w:proofErr w:type="spellStart"/>
            <w:r w:rsidR="006370AB">
              <w:rPr>
                <w:rFonts w:ascii="Arial" w:hAnsi="Arial" w:cs="Arial"/>
                <w:sz w:val="20"/>
                <w:szCs w:val="20"/>
              </w:rPr>
              <w:t>gastrovascular</w:t>
            </w:r>
            <w:proofErr w:type="spellEnd"/>
            <w:r w:rsidR="006370AB">
              <w:rPr>
                <w:rFonts w:ascii="Arial" w:hAnsi="Arial" w:cs="Arial"/>
                <w:sz w:val="20"/>
                <w:szCs w:val="20"/>
              </w:rPr>
              <w:t>, ganglia</w:t>
            </w:r>
          </w:p>
        </w:tc>
      </w:tr>
    </w:tbl>
    <w:p w:rsidR="00F020F3" w:rsidRPr="00DC554C" w:rsidRDefault="00F020F3" w:rsidP="00632C73">
      <w:pPr>
        <w:rPr>
          <w:rFonts w:ascii="Arial" w:hAnsi="Arial" w:cs="Arial"/>
          <w:sz w:val="20"/>
          <w:szCs w:val="20"/>
        </w:rPr>
      </w:pPr>
    </w:p>
    <w:sectPr w:rsidR="00F020F3" w:rsidRPr="00DC554C" w:rsidSect="00F020F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C60D2"/>
    <w:multiLevelType w:val="hybridMultilevel"/>
    <w:tmpl w:val="2F3EA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C0426A"/>
    <w:multiLevelType w:val="hybridMultilevel"/>
    <w:tmpl w:val="3D0C6CCE"/>
    <w:lvl w:ilvl="0" w:tplc="DC729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03D50"/>
    <w:multiLevelType w:val="hybridMultilevel"/>
    <w:tmpl w:val="CEAC2B72"/>
    <w:lvl w:ilvl="0" w:tplc="DC729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06177"/>
    <w:multiLevelType w:val="hybridMultilevel"/>
    <w:tmpl w:val="9D16C75A"/>
    <w:lvl w:ilvl="0" w:tplc="DC729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E36453"/>
    <w:multiLevelType w:val="hybridMultilevel"/>
    <w:tmpl w:val="0854BA7E"/>
    <w:lvl w:ilvl="0" w:tplc="DC729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6B6F6B"/>
    <w:multiLevelType w:val="hybridMultilevel"/>
    <w:tmpl w:val="4B8A5050"/>
    <w:lvl w:ilvl="0" w:tplc="DC729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4C4ED5"/>
    <w:multiLevelType w:val="hybridMultilevel"/>
    <w:tmpl w:val="C616C200"/>
    <w:lvl w:ilvl="0" w:tplc="21D43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773F6"/>
    <w:multiLevelType w:val="hybridMultilevel"/>
    <w:tmpl w:val="F5FC82E0"/>
    <w:lvl w:ilvl="0" w:tplc="DC7293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77E7544"/>
    <w:multiLevelType w:val="hybridMultilevel"/>
    <w:tmpl w:val="269EC344"/>
    <w:lvl w:ilvl="0" w:tplc="7E842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F3"/>
    <w:rsid w:val="001333F1"/>
    <w:rsid w:val="00290CA6"/>
    <w:rsid w:val="003D6EE1"/>
    <w:rsid w:val="00632C73"/>
    <w:rsid w:val="006370AB"/>
    <w:rsid w:val="008D4928"/>
    <w:rsid w:val="00D91111"/>
    <w:rsid w:val="00DC554C"/>
    <w:rsid w:val="00F020F3"/>
    <w:rsid w:val="00FC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ECCBE4-8ACC-4345-B009-79F9778E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0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0F3"/>
    <w:pPr>
      <w:ind w:left="720"/>
      <w:contextualSpacing/>
    </w:pPr>
  </w:style>
  <w:style w:type="table" w:styleId="TableGrid">
    <w:name w:val="Table Grid"/>
    <w:basedOn w:val="TableNormal"/>
    <w:uiPriority w:val="59"/>
    <w:rsid w:val="00F02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calhoun</dc:creator>
  <cp:lastModifiedBy>luther.calhoun</cp:lastModifiedBy>
  <cp:revision>2</cp:revision>
  <dcterms:created xsi:type="dcterms:W3CDTF">2014-08-12T12:04:00Z</dcterms:created>
  <dcterms:modified xsi:type="dcterms:W3CDTF">2014-08-12T12:04:00Z</dcterms:modified>
</cp:coreProperties>
</file>